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600" w:lineRule="exact"/>
        <w:ind w:firstLine="0"/>
        <w:jc w:val="left"/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：</w:t>
      </w:r>
    </w:p>
    <w:p>
      <w:pPr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2022年“长白山人参”品牌产品申报指南</w:t>
      </w:r>
    </w:p>
    <w:p>
      <w:pPr>
        <w:spacing w:before="0" w:beforeAutospacing="0" w:after="0" w:afterAutospacing="0" w:line="600" w:lineRule="exact"/>
        <w:rPr>
          <w:rFonts w:ascii="Times New Roman" w:hAnsi="Times New Roman" w:cs="Times New Roman"/>
          <w:b/>
          <w:color w:val="000000"/>
          <w:kern w:val="0"/>
          <w:sz w:val="44"/>
          <w:szCs w:val="44"/>
        </w:rPr>
      </w:pP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一、申报产品种类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以人参为主要原料的药品、食品（保健食品）、日化用品、生物制品等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仿宋_GB2312" w:cs="Times New Roman"/>
          <w:color w:val="000000"/>
          <w:sz w:val="32"/>
          <w:szCs w:val="32"/>
        </w:rPr>
        <w:t>包括商标授权到期产品。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二、申报条件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（一）新申报产品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1.申报主体。吉林省内从事人参产品加工的吉林省参业协会会员企业。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2.企业规模。申报单位注册资金在500万元以上。202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年固定资产达到500万元以上。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3.产品资质。申报企业在吉林省内的自主生产线生产的具有注册商标、企业标准、生产许可证、产品质量证明等的产品，产品销售量大、市场占有率高。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4.原料来源。品牌产品使用的人参原料，必须来自“长白山人参”品牌原料生产基地。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5.质量溯源。产品质量可追溯。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6.产品包装。符合企业包装标准。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（二）商标授权到期产品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除符合新申报产品的申报条件外，还需符合以下要求：</w:t>
      </w:r>
    </w:p>
    <w:p>
      <w:pPr>
        <w:adjustRightInd w:val="0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申报产品在商标授权期间累计销售额在500万元以上。</w:t>
      </w:r>
    </w:p>
    <w:p>
      <w:pPr>
        <w:adjustRightInd w:val="0"/>
        <w:spacing w:before="0" w:beforeAutospacing="0" w:after="0" w:afterAutospacing="0" w:line="600" w:lineRule="exact"/>
        <w:ind w:firstLine="643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商标授权期间未发生因产品质量问题产生的法律纠纷。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三、申报资料</w:t>
      </w:r>
    </w:p>
    <w:p>
      <w:pPr>
        <w:tabs>
          <w:tab w:val="left" w:pos="360"/>
          <w:tab w:val="left" w:pos="720"/>
          <w:tab w:val="left" w:pos="900"/>
        </w:tabs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（一）申请表。</w:t>
      </w:r>
    </w:p>
    <w:p>
      <w:pPr>
        <w:tabs>
          <w:tab w:val="left" w:pos="360"/>
          <w:tab w:val="left" w:pos="720"/>
          <w:tab w:val="left" w:pos="900"/>
        </w:tabs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ascii="Times New Roman" w:eastAsia="仿宋_GB2312" w:cs="Times New Roman"/>
          <w:color w:val="000000"/>
          <w:sz w:val="32"/>
          <w:szCs w:val="32"/>
        </w:rPr>
        <w:t>新申报产品：填写《</w:t>
      </w:r>
      <w:r>
        <w:rPr>
          <w:rFonts w:hint="eastAsia" w:asci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eastAsia="仿宋_GB2312" w:cs="Times New Roman"/>
          <w:color w:val="000000"/>
          <w:sz w:val="32"/>
          <w:szCs w:val="32"/>
        </w:rPr>
        <w:t>长白山人参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eastAsia="仿宋_GB2312" w:cs="Times New Roman"/>
          <w:color w:val="000000"/>
          <w:sz w:val="32"/>
          <w:szCs w:val="32"/>
        </w:rPr>
        <w:t>品牌产品申请表》。</w:t>
      </w:r>
    </w:p>
    <w:p>
      <w:pPr>
        <w:tabs>
          <w:tab w:val="left" w:pos="360"/>
          <w:tab w:val="left" w:pos="720"/>
          <w:tab w:val="left" w:pos="900"/>
        </w:tabs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ascii="Times New Roman" w:eastAsia="仿宋_GB2312" w:cs="Times New Roman"/>
          <w:color w:val="000000"/>
          <w:sz w:val="32"/>
          <w:szCs w:val="32"/>
        </w:rPr>
        <w:t>商标授权到期继续申请使用的产品：填写《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eastAsia="仿宋_GB2312" w:cs="Times New Roman"/>
          <w:color w:val="000000"/>
          <w:sz w:val="32"/>
          <w:szCs w:val="32"/>
        </w:rPr>
        <w:t>长白山人参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eastAsia="仿宋_GB2312" w:cs="Times New Roman"/>
          <w:color w:val="000000"/>
          <w:sz w:val="32"/>
          <w:szCs w:val="32"/>
        </w:rPr>
        <w:t>品牌产品复审申请表》。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（二）有关证照。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申报品牌产品企业须提供以下相应证照原件及复印件（原件由本级农业主管部门审核后返还）：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1.《营业执照》（副本）。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2.《生产许可证》（副本）等相关许可证件。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（三）注册商标。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申报产品的“注册商标”证明。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（四）原料来源证明。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产品原料来自于“长白山人参”品牌原料生产基地的证明，并有人参质量检验报告。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（五）产品溯源证明。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产品包装上印有明确的二维码，可扫码追溯。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（六）产品标准。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按产品类别在相关部门备案的企业标准。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（七）产品合格证明。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（八）审计报告。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经注册会计师事务所审计的20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1年企业会计报表和审计报告。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（九）纳税证明。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2021年12月31日前上缴税金有效凭证。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（十）申报产品实物照片。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（十一）申报产品近二年广告发布情况。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（十二）申报产品国内和境外的市场销售及经营情况。</w:t>
      </w:r>
    </w:p>
    <w:p>
      <w:pPr>
        <w:adjustRightInd w:val="0"/>
        <w:spacing w:before="0" w:beforeAutospacing="0" w:after="0" w:afterAutospacing="0" w:line="600" w:lineRule="exact"/>
        <w:ind w:firstLine="641" w:firstLineChars="200"/>
        <w:rPr>
          <w:rFonts w:ascii="Times New Roman" w:hAnsi="Times New Roman" w:eastAsia="楷体" w:cs="Times New Roman"/>
          <w:b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b/>
          <w:color w:val="000000"/>
          <w:sz w:val="32"/>
          <w:szCs w:val="32"/>
        </w:rPr>
        <w:t>（十三）产品专利及企业获得的有关认证证明材料。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四、样品数量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每个申报产品不少于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个基本包装单位。</w:t>
      </w: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附表：1.“长白山人参”品牌产品申请表</w:t>
      </w:r>
    </w:p>
    <w:p>
      <w:pPr>
        <w:adjustRightInd w:val="0"/>
        <w:spacing w:before="0" w:beforeAutospacing="0" w:after="0" w:afterAutospacing="0" w:line="600" w:lineRule="exact"/>
        <w:ind w:firstLine="1600" w:firstLineChars="5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ascii="Times New Roman" w:eastAsia="仿宋_GB2312" w:cs="Times New Roman"/>
          <w:color w:val="000000"/>
          <w:sz w:val="32"/>
          <w:szCs w:val="32"/>
        </w:rPr>
        <w:t>长白山人参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ascii="Times New Roman" w:eastAsia="仿宋_GB2312" w:cs="Times New Roman"/>
          <w:color w:val="000000"/>
          <w:sz w:val="32"/>
          <w:szCs w:val="32"/>
        </w:rPr>
        <w:t>品牌产品复审申请表</w:t>
      </w: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adjustRightInd w:val="0"/>
        <w:spacing w:line="550" w:lineRule="exact"/>
        <w:ind w:firstLine="0"/>
        <w:jc w:val="lef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附表1：</w:t>
      </w:r>
    </w:p>
    <w:p>
      <w:pPr>
        <w:jc w:val="center"/>
        <w:rPr>
          <w:rFonts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“长白山人参”品牌产品申请表</w:t>
      </w:r>
    </w:p>
    <w:p>
      <w:pPr>
        <w:adjustRightInd w:val="0"/>
        <w:ind w:firstLine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申报企业（盖章）：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4"/>
        <w:gridCol w:w="1283"/>
        <w:gridCol w:w="560"/>
        <w:gridCol w:w="316"/>
        <w:gridCol w:w="514"/>
        <w:gridCol w:w="304"/>
        <w:gridCol w:w="41"/>
        <w:gridCol w:w="951"/>
        <w:gridCol w:w="745"/>
        <w:gridCol w:w="248"/>
        <w:gridCol w:w="908"/>
        <w:gridCol w:w="286"/>
        <w:gridCol w:w="1285"/>
      </w:tblGrid>
      <w:tr>
        <w:trPr>
          <w:trHeight w:val="682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7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85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注册资金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5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5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上缴税金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5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85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生产（经营）范围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1423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厂房设备</w:t>
            </w:r>
          </w:p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技术情况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产品品牌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年人参应用量（吨）</w:t>
            </w:r>
          </w:p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（干参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鲜参）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68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产品国内和境外市场销售及经营情况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2967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产品近二年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广告宣传情况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申请使用商标的产品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包装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产量（吨）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建议价格（元）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上市时间</w:t>
            </w:r>
          </w:p>
        </w:tc>
      </w:tr>
      <w:tr>
        <w:trPr>
          <w:trHeight w:val="83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694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740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648" w:hRule="atLeast"/>
          <w:jc w:val="center"/>
        </w:trPr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Cs w:val="21"/>
              </w:rPr>
              <w:t>本级农业主管部门意见</w:t>
            </w: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省主管部门审批意见</w:t>
            </w:r>
          </w:p>
        </w:tc>
      </w:tr>
      <w:tr>
        <w:trPr>
          <w:trHeight w:val="3110" w:hRule="atLeast"/>
          <w:jc w:val="center"/>
        </w:trPr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827" w:leftChars="-394"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公章</w:t>
            </w: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负责人（签字）：</w:t>
            </w: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公章</w:t>
            </w:r>
          </w:p>
          <w:p>
            <w:pPr>
              <w:snapToGrid w:val="0"/>
              <w:ind w:left="-1548" w:leftChars="-737"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05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负责人（签字）：</w:t>
            </w: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公章</w:t>
            </w:r>
          </w:p>
          <w:p>
            <w:pPr>
              <w:snapToGrid w:val="0"/>
              <w:ind w:left="-1548" w:leftChars="-737"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年月日</w:t>
            </w:r>
          </w:p>
        </w:tc>
      </w:tr>
    </w:tbl>
    <w:p>
      <w:pPr>
        <w:ind w:firstLine="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附表2：</w:t>
      </w:r>
    </w:p>
    <w:p>
      <w:pPr>
        <w:adjustRightInd w:val="0"/>
        <w:snapToGrid w:val="0"/>
        <w:spacing w:afterLines="3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“长白山人参</w:t>
      </w:r>
      <w:r>
        <w:rPr>
          <w:rFonts w:ascii="Times New Roman" w:hAnsi="Times New Roman" w:eastAsia="方正小标宋简体" w:cs="Times New Roman"/>
          <w:color w:val="000000"/>
          <w:spacing w:val="-60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品牌产品复审申请表</w:t>
      </w:r>
    </w:p>
    <w:p>
      <w:pPr>
        <w:adjustRightInd w:val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申报企业（盖章）：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4"/>
        <w:gridCol w:w="1283"/>
        <w:gridCol w:w="560"/>
        <w:gridCol w:w="316"/>
        <w:gridCol w:w="514"/>
        <w:gridCol w:w="304"/>
        <w:gridCol w:w="41"/>
        <w:gridCol w:w="668"/>
        <w:gridCol w:w="1028"/>
        <w:gridCol w:w="248"/>
        <w:gridCol w:w="908"/>
        <w:gridCol w:w="286"/>
        <w:gridCol w:w="1285"/>
      </w:tblGrid>
      <w:tr>
        <w:trPr>
          <w:trHeight w:val="73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688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47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注册资金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企业类型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销售收入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70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上缴税金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68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7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生产（经营）范围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1245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厂房设备</w:t>
            </w:r>
          </w:p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技术情况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产品品牌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年人参应用量（吨）</w:t>
            </w:r>
          </w:p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（干参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cs="Times New Roman"/>
                <w:color w:val="000000"/>
                <w:kern w:val="0"/>
                <w:sz w:val="24"/>
              </w:rPr>
              <w:t>鲜参）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2082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产品国内和境外市场销售及经营情况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220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产品近二年</w:t>
            </w:r>
          </w:p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广告宣传情况</w:t>
            </w:r>
          </w:p>
        </w:tc>
        <w:tc>
          <w:tcPr>
            <w:tcW w:w="74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申请使用商标的产品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包装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授权使用</w:t>
            </w:r>
          </w:p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商标时间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授权使用期间累计生产产值（万元）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 w:val="24"/>
              </w:rPr>
              <w:t>授权使用期间累计销售额（万元）</w:t>
            </w: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698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93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rPr>
          <w:trHeight w:val="858" w:hRule="atLeast"/>
          <w:jc w:val="center"/>
        </w:trPr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bCs/>
                <w:color w:val="000000"/>
                <w:kern w:val="0"/>
                <w:szCs w:val="21"/>
              </w:rPr>
              <w:t>本级农业主管部门意见</w:t>
            </w:r>
          </w:p>
        </w:tc>
        <w:tc>
          <w:tcPr>
            <w:tcW w:w="44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省主管部门审批意见</w:t>
            </w:r>
          </w:p>
        </w:tc>
      </w:tr>
      <w:tr>
        <w:trPr>
          <w:trHeight w:val="2794" w:hRule="atLeast"/>
          <w:jc w:val="center"/>
        </w:trPr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827" w:leftChars="-394"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公章</w:t>
            </w: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负责人（签字）：</w:t>
            </w: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公章</w:t>
            </w:r>
          </w:p>
          <w:p>
            <w:pPr>
              <w:snapToGrid w:val="0"/>
              <w:ind w:left="-1548" w:leftChars="-737"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105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负责人（签字）：</w:t>
            </w: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公章</w:t>
            </w:r>
          </w:p>
          <w:p>
            <w:pPr>
              <w:snapToGrid w:val="0"/>
              <w:ind w:left="-1548" w:leftChars="-737"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cs="Times New Roman"/>
                <w:color w:val="000000"/>
                <w:kern w:val="0"/>
                <w:szCs w:val="21"/>
              </w:rPr>
              <w:t>年月日</w:t>
            </w:r>
          </w:p>
        </w:tc>
      </w:tr>
    </w:tbl>
    <w:p>
      <w:pPr>
        <w:tabs>
          <w:tab w:val="left" w:pos="1260"/>
        </w:tabs>
        <w:adjustRightInd w:val="0"/>
        <w:spacing w:line="500" w:lineRule="exact"/>
        <w:rPr>
          <w:rFonts w:ascii="Times New Roman" w:hAnsi="Times New Roman" w:cs="Times New Roman"/>
          <w:kern w:val="0"/>
        </w:rPr>
      </w:pPr>
    </w:p>
    <w:p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B7"/>
    <w:rsid w:val="00463BE3"/>
    <w:rsid w:val="00570EB7"/>
    <w:rsid w:val="00C76BD7"/>
    <w:rsid w:val="F9DB9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firstLine="629"/>
      <w:jc w:val="both"/>
    </w:pPr>
    <w:rPr>
      <w:rFonts w:asciiTheme="minorHAnsi" w:hAnsiTheme="minorHAnsi" w:eastAsiaTheme="minorEastAsia" w:cstheme="minorBidi"/>
      <w:color w:val="FF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257</Words>
  <Characters>1470</Characters>
  <Lines>12</Lines>
  <Paragraphs>3</Paragraphs>
  <TotalTime>0</TotalTime>
  <ScaleCrop>false</ScaleCrop>
  <LinksUpToDate>false</LinksUpToDate>
  <CharactersWithSpaces>1724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2022-08-03T10:20:00Z</dcterms:created>
  <dc:creator>lenovo</dc:creator>
  <cp:lastModifiedBy>7.</cp:lastModifiedBy>
  <dcterms:modified xsi:type="dcterms:W3CDTF">2022-08-03T10:32:02Z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00B85E688A17ED4A22DEE9629502FC99</vt:lpwstr>
  </property>
</Properties>
</file>